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19" w:rsidRPr="00552319" w:rsidRDefault="00552319" w:rsidP="00552319">
      <w:pPr>
        <w:jc w:val="both"/>
        <w:rPr>
          <w:rFonts w:ascii="Rockwell" w:hAnsi="Rockwell"/>
          <w:b/>
        </w:rPr>
      </w:pPr>
      <w:r w:rsidRPr="00552319">
        <w:rPr>
          <w:rFonts w:ascii="Rockwell" w:hAnsi="Rockwell"/>
        </w:rPr>
        <w:t>Tanszerlista: 1.</w:t>
      </w:r>
      <w:proofErr w:type="gramStart"/>
      <w:r w:rsidRPr="00552319">
        <w:rPr>
          <w:rFonts w:ascii="Rockwell" w:hAnsi="Rockwell"/>
        </w:rPr>
        <w:t>a</w:t>
      </w:r>
      <w:proofErr w:type="gramEnd"/>
      <w:r w:rsidRPr="00552319">
        <w:rPr>
          <w:rFonts w:ascii="Rockwell" w:hAnsi="Rockwell"/>
        </w:rPr>
        <w:t xml:space="preserve"> osztály </w:t>
      </w:r>
    </w:p>
    <w:p w:rsidR="00552319" w:rsidRPr="00552319" w:rsidRDefault="00552319" w:rsidP="00552319">
      <w:pPr>
        <w:jc w:val="both"/>
        <w:rPr>
          <w:rFonts w:ascii="Rockwell" w:hAnsi="Rockwell"/>
        </w:rPr>
      </w:pPr>
      <w:r w:rsidRPr="00552319">
        <w:rPr>
          <w:rFonts w:ascii="Rockwell" w:hAnsi="Rockwell"/>
        </w:rPr>
        <w:t xml:space="preserve">-4 db 2. osztályos </w:t>
      </w:r>
      <w:proofErr w:type="spellStart"/>
      <w:r w:rsidRPr="00552319">
        <w:rPr>
          <w:rFonts w:ascii="Rockwell" w:hAnsi="Rockwell"/>
        </w:rPr>
        <w:t>vonalazású</w:t>
      </w:r>
      <w:proofErr w:type="spellEnd"/>
      <w:r w:rsidRPr="00552319">
        <w:rPr>
          <w:rFonts w:ascii="Rockwell" w:hAnsi="Rockwell"/>
        </w:rPr>
        <w:t xml:space="preserve"> füzet /16-32/ </w:t>
      </w:r>
    </w:p>
    <w:p w:rsidR="00552319" w:rsidRPr="00552319" w:rsidRDefault="00552319" w:rsidP="00552319">
      <w:pPr>
        <w:jc w:val="both"/>
        <w:rPr>
          <w:rFonts w:ascii="Rockwell" w:hAnsi="Rockwell"/>
        </w:rPr>
      </w:pPr>
      <w:r w:rsidRPr="00552319">
        <w:rPr>
          <w:rFonts w:ascii="Rockwell" w:hAnsi="Rockwell"/>
        </w:rPr>
        <w:t>-1 db négyzethálós füzet/27-32/</w:t>
      </w:r>
    </w:p>
    <w:p w:rsidR="00552319" w:rsidRPr="00552319" w:rsidRDefault="00552319" w:rsidP="00552319">
      <w:pPr>
        <w:jc w:val="both"/>
        <w:rPr>
          <w:rFonts w:ascii="Rockwell" w:hAnsi="Rockwell"/>
        </w:rPr>
      </w:pPr>
      <w:r w:rsidRPr="00552319">
        <w:rPr>
          <w:rFonts w:ascii="Rockwell" w:hAnsi="Rockwell"/>
        </w:rPr>
        <w:t>-1 db napközis üzen</w:t>
      </w:r>
      <w:r w:rsidRPr="00552319">
        <w:rPr>
          <w:rFonts w:ascii="Cambria" w:hAnsi="Cambria" w:cs="Cambria"/>
        </w:rPr>
        <w:t>ő</w:t>
      </w:r>
      <w:r w:rsidRPr="00552319">
        <w:rPr>
          <w:rFonts w:ascii="Rockwell" w:hAnsi="Rockwell"/>
        </w:rPr>
        <w:t xml:space="preserve"> f</w:t>
      </w:r>
      <w:r w:rsidRPr="00552319">
        <w:rPr>
          <w:rFonts w:ascii="Rockwell" w:hAnsi="Rockwell" w:cs="Rockwell"/>
        </w:rPr>
        <w:t>ü</w:t>
      </w:r>
      <w:r w:rsidRPr="00552319">
        <w:rPr>
          <w:rFonts w:ascii="Rockwell" w:hAnsi="Rockwell"/>
        </w:rPr>
        <w:t>zet / ez lehet b</w:t>
      </w:r>
      <w:r w:rsidRPr="00552319">
        <w:rPr>
          <w:rFonts w:ascii="Rockwell" w:hAnsi="Rockwell" w:cs="Rockwell"/>
        </w:rPr>
        <w:t>á</w:t>
      </w:r>
      <w:r w:rsidRPr="00552319">
        <w:rPr>
          <w:rFonts w:ascii="Rockwell" w:hAnsi="Rockwell"/>
        </w:rPr>
        <w:t>rmilyen egy</w:t>
      </w:r>
      <w:r w:rsidRPr="00552319">
        <w:rPr>
          <w:rFonts w:ascii="Rockwell" w:hAnsi="Rockwell" w:cs="Rockwell"/>
        </w:rPr>
        <w:t>é</w:t>
      </w:r>
      <w:r w:rsidRPr="00552319">
        <w:rPr>
          <w:rFonts w:ascii="Rockwell" w:hAnsi="Rockwell"/>
        </w:rPr>
        <w:t>b iskolai f</w:t>
      </w:r>
      <w:r w:rsidRPr="00552319">
        <w:rPr>
          <w:rFonts w:ascii="Rockwell" w:hAnsi="Rockwell" w:cs="Rockwell"/>
        </w:rPr>
        <w:t>ü</w:t>
      </w:r>
      <w:r w:rsidRPr="00552319">
        <w:rPr>
          <w:rFonts w:ascii="Rockwell" w:hAnsi="Rockwell"/>
        </w:rPr>
        <w:t xml:space="preserve">zet is/ </w:t>
      </w:r>
    </w:p>
    <w:p w:rsidR="00552319" w:rsidRPr="00552319" w:rsidRDefault="00203337" w:rsidP="00552319">
      <w:pPr>
        <w:jc w:val="both"/>
        <w:rPr>
          <w:rFonts w:ascii="Rockwell" w:hAnsi="Rockwell"/>
        </w:rPr>
      </w:pPr>
      <w:r>
        <w:rPr>
          <w:rFonts w:ascii="Rockwell" w:hAnsi="Rockwell"/>
        </w:rPr>
        <w:t>- 4</w:t>
      </w:r>
      <w:bookmarkStart w:id="0" w:name="_GoBack"/>
      <w:bookmarkEnd w:id="0"/>
      <w:r>
        <w:rPr>
          <w:rFonts w:ascii="Rockwell" w:hAnsi="Rockwell"/>
        </w:rPr>
        <w:t xml:space="preserve"> db A/4-es </w:t>
      </w:r>
      <w:r w:rsidR="00552319" w:rsidRPr="00552319">
        <w:rPr>
          <w:rFonts w:ascii="Rockwell" w:hAnsi="Rockwell"/>
        </w:rPr>
        <w:t xml:space="preserve"> füzet (lehet</w:t>
      </w:r>
      <w:r w:rsidR="00552319" w:rsidRPr="00552319">
        <w:rPr>
          <w:rFonts w:ascii="Cambria" w:hAnsi="Cambria" w:cs="Cambria"/>
        </w:rPr>
        <w:t>ő</w:t>
      </w:r>
      <w:r w:rsidR="00552319" w:rsidRPr="00552319">
        <w:rPr>
          <w:rFonts w:ascii="Rockwell" w:hAnsi="Rockwell"/>
        </w:rPr>
        <w:t>leg sima)</w:t>
      </w:r>
    </w:p>
    <w:p w:rsidR="00552319" w:rsidRPr="00552319" w:rsidRDefault="00552319" w:rsidP="00552319">
      <w:pPr>
        <w:jc w:val="both"/>
        <w:rPr>
          <w:rFonts w:ascii="Rockwell" w:hAnsi="Rockwell"/>
        </w:rPr>
      </w:pPr>
      <w:r w:rsidRPr="00552319">
        <w:rPr>
          <w:rFonts w:ascii="Rockwell" w:hAnsi="Rockwell"/>
        </w:rPr>
        <w:t>-1 db 30 cm-es vonalzó</w:t>
      </w:r>
    </w:p>
    <w:p w:rsidR="00552319" w:rsidRPr="00552319" w:rsidRDefault="00552319" w:rsidP="00552319">
      <w:pPr>
        <w:jc w:val="both"/>
        <w:rPr>
          <w:rFonts w:ascii="Rockwell" w:hAnsi="Rockwell"/>
        </w:rPr>
      </w:pPr>
      <w:r w:rsidRPr="00552319">
        <w:rPr>
          <w:rFonts w:ascii="Rockwell" w:hAnsi="Rockwell"/>
        </w:rPr>
        <w:t>- a tolltartóban egy kis vonalzó</w:t>
      </w:r>
    </w:p>
    <w:p w:rsidR="00552319" w:rsidRPr="00552319" w:rsidRDefault="00552319" w:rsidP="00552319">
      <w:pPr>
        <w:jc w:val="both"/>
        <w:rPr>
          <w:rFonts w:ascii="Rockwell" w:hAnsi="Rockwell"/>
        </w:rPr>
      </w:pPr>
      <w:r w:rsidRPr="00552319">
        <w:rPr>
          <w:rFonts w:ascii="Rockwell" w:hAnsi="Rockwell"/>
        </w:rPr>
        <w:t>-1 db szótárfüzet</w:t>
      </w:r>
    </w:p>
    <w:p w:rsidR="00552319" w:rsidRPr="00552319" w:rsidRDefault="00552319" w:rsidP="00552319">
      <w:pPr>
        <w:jc w:val="both"/>
        <w:rPr>
          <w:rFonts w:ascii="Rockwell" w:hAnsi="Rockwell"/>
        </w:rPr>
      </w:pPr>
      <w:r w:rsidRPr="00552319">
        <w:rPr>
          <w:rFonts w:ascii="Rockwell" w:hAnsi="Rockwell"/>
        </w:rPr>
        <w:t>-1 db leckefüzet</w:t>
      </w:r>
    </w:p>
    <w:p w:rsidR="00552319" w:rsidRPr="00552319" w:rsidRDefault="00552319" w:rsidP="00552319">
      <w:pPr>
        <w:jc w:val="both"/>
        <w:rPr>
          <w:rFonts w:ascii="Rockwell" w:hAnsi="Rockwell"/>
        </w:rPr>
      </w:pPr>
      <w:r w:rsidRPr="00552319">
        <w:rPr>
          <w:rFonts w:ascii="Rockwell" w:hAnsi="Rockwell"/>
        </w:rPr>
        <w:t>A rajz és technika felszerelés:</w:t>
      </w:r>
    </w:p>
    <w:p w:rsidR="00552319" w:rsidRPr="00552319" w:rsidRDefault="00552319" w:rsidP="00552319">
      <w:pPr>
        <w:pStyle w:val="Listaszerbekezds"/>
        <w:numPr>
          <w:ilvl w:val="0"/>
          <w:numId w:val="2"/>
        </w:numPr>
        <w:jc w:val="both"/>
        <w:rPr>
          <w:rFonts w:ascii="Rockwell" w:hAnsi="Rockwell"/>
        </w:rPr>
      </w:pPr>
      <w:r w:rsidRPr="00552319">
        <w:rPr>
          <w:rFonts w:ascii="Rockwell" w:hAnsi="Rockwell"/>
        </w:rPr>
        <w:t>1db 12-es vízfesték, 1 db 6-os tempera</w:t>
      </w:r>
      <w:r>
        <w:rPr>
          <w:rFonts w:ascii="Rockwell" w:hAnsi="Rockwell"/>
        </w:rPr>
        <w:t xml:space="preserve"> </w:t>
      </w:r>
      <w:r w:rsidRPr="00552319">
        <w:rPr>
          <w:rFonts w:ascii="Rockwell" w:hAnsi="Rockwell"/>
        </w:rPr>
        <w:t>+</w:t>
      </w:r>
      <w:r>
        <w:rPr>
          <w:rFonts w:ascii="Rockwell" w:hAnsi="Rockwell"/>
        </w:rPr>
        <w:t xml:space="preserve"> </w:t>
      </w:r>
      <w:r w:rsidRPr="00552319">
        <w:rPr>
          <w:rFonts w:ascii="Rockwell" w:hAnsi="Rockwell"/>
        </w:rPr>
        <w:t>külön fehér,</w:t>
      </w:r>
    </w:p>
    <w:p w:rsidR="00552319" w:rsidRPr="00552319" w:rsidRDefault="00552319" w:rsidP="00552319">
      <w:pPr>
        <w:pStyle w:val="Listaszerbekezds"/>
        <w:numPr>
          <w:ilvl w:val="0"/>
          <w:numId w:val="2"/>
        </w:numPr>
        <w:jc w:val="both"/>
        <w:rPr>
          <w:rFonts w:ascii="Rockwell" w:hAnsi="Rockwell"/>
        </w:rPr>
      </w:pPr>
      <w:r w:rsidRPr="00552319">
        <w:rPr>
          <w:rFonts w:ascii="Rockwell" w:hAnsi="Rockwell"/>
        </w:rPr>
        <w:t>3 db ecset/2-es, 5-6-os, 10-es/, vizes edény (célszer</w:t>
      </w:r>
      <w:r w:rsidRPr="00552319">
        <w:rPr>
          <w:rFonts w:ascii="Cambria" w:hAnsi="Cambria" w:cs="Cambria"/>
        </w:rPr>
        <w:t>ű</w:t>
      </w:r>
      <w:r w:rsidRPr="00552319">
        <w:rPr>
          <w:rFonts w:ascii="Rockwell" w:hAnsi="Rockwell"/>
        </w:rPr>
        <w:t xml:space="preserve"> 2dl-es </w:t>
      </w:r>
      <w:r w:rsidRPr="00552319">
        <w:rPr>
          <w:rFonts w:ascii="Rockwell" w:hAnsi="Rockwell" w:cs="Rockwell"/>
        </w:rPr>
        <w:t>ü</w:t>
      </w:r>
      <w:r w:rsidRPr="00552319">
        <w:rPr>
          <w:rFonts w:ascii="Rockwell" w:hAnsi="Rockwell"/>
        </w:rPr>
        <w:t>veg, mert ez nem borul fel), törl</w:t>
      </w:r>
      <w:r w:rsidRPr="00552319">
        <w:rPr>
          <w:rFonts w:ascii="Cambria" w:hAnsi="Cambria" w:cs="Cambria"/>
        </w:rPr>
        <w:t>ő</w:t>
      </w:r>
      <w:r w:rsidRPr="00552319">
        <w:rPr>
          <w:rFonts w:ascii="Rockwell" w:hAnsi="Rockwell"/>
        </w:rPr>
        <w:t xml:space="preserve"> rongy </w:t>
      </w:r>
      <w:r w:rsidRPr="00552319">
        <w:rPr>
          <w:rFonts w:ascii="Rockwell" w:hAnsi="Rockwell" w:cs="Rockwell"/>
        </w:rPr>
        <w:t>é</w:t>
      </w:r>
      <w:r w:rsidRPr="00552319">
        <w:rPr>
          <w:rFonts w:ascii="Rockwell" w:hAnsi="Rockwell"/>
        </w:rPr>
        <w:t>s fest</w:t>
      </w:r>
      <w:r w:rsidRPr="00552319">
        <w:rPr>
          <w:rFonts w:ascii="Rockwell" w:hAnsi="Rockwell" w:cs="Rockwell"/>
        </w:rPr>
        <w:t>é</w:t>
      </w:r>
      <w:r w:rsidRPr="00552319">
        <w:rPr>
          <w:rFonts w:ascii="Rockwell" w:hAnsi="Rockwell"/>
        </w:rPr>
        <w:t>kkever</w:t>
      </w:r>
      <w:r w:rsidRPr="00552319">
        <w:rPr>
          <w:rFonts w:ascii="Cambria" w:hAnsi="Cambria" w:cs="Cambria"/>
        </w:rPr>
        <w:t>ő</w:t>
      </w:r>
      <w:r w:rsidRPr="00552319">
        <w:rPr>
          <w:rFonts w:ascii="Rockwell" w:hAnsi="Rockwell"/>
        </w:rPr>
        <w:t xml:space="preserve"> paletta</w:t>
      </w:r>
    </w:p>
    <w:p w:rsidR="00552319" w:rsidRPr="00552319" w:rsidRDefault="00552319" w:rsidP="00552319">
      <w:pPr>
        <w:pStyle w:val="Listaszerbekezds"/>
        <w:numPr>
          <w:ilvl w:val="0"/>
          <w:numId w:val="1"/>
        </w:numPr>
        <w:jc w:val="both"/>
        <w:rPr>
          <w:rFonts w:ascii="Rockwell" w:hAnsi="Rockwell"/>
        </w:rPr>
      </w:pPr>
      <w:r w:rsidRPr="00552319">
        <w:rPr>
          <w:rFonts w:ascii="Rockwell" w:hAnsi="Rockwell"/>
        </w:rPr>
        <w:t>1 db 12-es zsírkréta készlet, 12 db-os színesceruza-készlet</w:t>
      </w:r>
      <w:r>
        <w:rPr>
          <w:rFonts w:ascii="Rockwell" w:hAnsi="Rockwell"/>
        </w:rPr>
        <w:t xml:space="preserve"> (</w:t>
      </w:r>
      <w:r w:rsidRPr="00552319">
        <w:rPr>
          <w:rFonts w:ascii="Rockwell" w:hAnsi="Rockwell"/>
        </w:rPr>
        <w:t>jó min</w:t>
      </w:r>
      <w:r w:rsidRPr="00552319">
        <w:rPr>
          <w:rFonts w:ascii="Cambria" w:hAnsi="Cambria" w:cs="Cambria"/>
        </w:rPr>
        <w:t>ő</w:t>
      </w:r>
      <w:r w:rsidRPr="00552319">
        <w:rPr>
          <w:rFonts w:ascii="Rockwell" w:hAnsi="Rockwell"/>
        </w:rPr>
        <w:t>s</w:t>
      </w:r>
      <w:r w:rsidRPr="00552319">
        <w:rPr>
          <w:rFonts w:ascii="Rockwell" w:hAnsi="Rockwell" w:cs="Rockwell"/>
        </w:rPr>
        <w:t>é</w:t>
      </w:r>
      <w:r w:rsidRPr="00552319">
        <w:rPr>
          <w:rFonts w:ascii="Rockwell" w:hAnsi="Rockwell"/>
        </w:rPr>
        <w:t>g</w:t>
      </w:r>
      <w:r w:rsidRPr="00552319">
        <w:rPr>
          <w:rFonts w:ascii="Cambria" w:hAnsi="Cambria" w:cs="Cambria"/>
        </w:rPr>
        <w:t>ű</w:t>
      </w:r>
      <w:r w:rsidRPr="00552319">
        <w:rPr>
          <w:rFonts w:ascii="Rockwell" w:hAnsi="Rockwell"/>
        </w:rPr>
        <w:t>!)</w:t>
      </w:r>
    </w:p>
    <w:p w:rsidR="00552319" w:rsidRPr="00552319" w:rsidRDefault="00552319" w:rsidP="00552319">
      <w:pPr>
        <w:pStyle w:val="Listaszerbekezds"/>
        <w:numPr>
          <w:ilvl w:val="0"/>
          <w:numId w:val="1"/>
        </w:numPr>
        <w:jc w:val="both"/>
        <w:rPr>
          <w:rFonts w:ascii="Rockwell" w:hAnsi="Rockwell"/>
        </w:rPr>
      </w:pPr>
      <w:r w:rsidRPr="00552319">
        <w:rPr>
          <w:rFonts w:ascii="Rockwell" w:hAnsi="Rockwell"/>
        </w:rPr>
        <w:t>1 db 12-es filc készlet</w:t>
      </w:r>
    </w:p>
    <w:p w:rsidR="00552319" w:rsidRPr="00552319" w:rsidRDefault="00552319" w:rsidP="00552319">
      <w:pPr>
        <w:pStyle w:val="Listaszerbekezds"/>
        <w:numPr>
          <w:ilvl w:val="0"/>
          <w:numId w:val="1"/>
        </w:numPr>
        <w:jc w:val="both"/>
        <w:rPr>
          <w:rFonts w:ascii="Rockwell" w:hAnsi="Rockwell"/>
        </w:rPr>
      </w:pPr>
      <w:r w:rsidRPr="00552319">
        <w:rPr>
          <w:rFonts w:ascii="Rockwell" w:hAnsi="Rockwell"/>
        </w:rPr>
        <w:t>1 db éles olló</w:t>
      </w:r>
    </w:p>
    <w:p w:rsidR="00552319" w:rsidRPr="00552319" w:rsidRDefault="00552319" w:rsidP="00552319">
      <w:pPr>
        <w:pStyle w:val="Listaszerbekezds"/>
        <w:numPr>
          <w:ilvl w:val="0"/>
          <w:numId w:val="1"/>
        </w:numPr>
        <w:jc w:val="both"/>
        <w:rPr>
          <w:rFonts w:ascii="Rockwell" w:hAnsi="Rockwell"/>
        </w:rPr>
      </w:pPr>
      <w:r w:rsidRPr="00552319">
        <w:rPr>
          <w:rFonts w:ascii="Rockwell" w:hAnsi="Rockwell"/>
        </w:rPr>
        <w:t>20 db m</w:t>
      </w:r>
      <w:r w:rsidRPr="00552319">
        <w:rPr>
          <w:rFonts w:ascii="Cambria" w:hAnsi="Cambria" w:cs="Cambria"/>
        </w:rPr>
        <w:t>ű</w:t>
      </w:r>
      <w:r w:rsidRPr="00552319">
        <w:rPr>
          <w:rFonts w:ascii="Rockwell" w:hAnsi="Rockwell"/>
        </w:rPr>
        <w:t>szaki rajzlap</w:t>
      </w:r>
    </w:p>
    <w:p w:rsidR="00552319" w:rsidRPr="00552319" w:rsidRDefault="00552319" w:rsidP="00552319">
      <w:pPr>
        <w:pStyle w:val="Listaszerbekezds"/>
        <w:numPr>
          <w:ilvl w:val="0"/>
          <w:numId w:val="1"/>
        </w:numPr>
        <w:jc w:val="both"/>
        <w:rPr>
          <w:rFonts w:ascii="Rockwell" w:hAnsi="Rockwell"/>
        </w:rPr>
      </w:pPr>
      <w:r w:rsidRPr="00552319">
        <w:rPr>
          <w:rFonts w:ascii="Rockwell" w:hAnsi="Rockwell"/>
        </w:rPr>
        <w:t>1-1 db folyékony ragasztó, cellux és stift</w:t>
      </w:r>
    </w:p>
    <w:p w:rsidR="00552319" w:rsidRPr="00552319" w:rsidRDefault="00552319" w:rsidP="00552319">
      <w:pPr>
        <w:pStyle w:val="Listaszerbekezds"/>
        <w:numPr>
          <w:ilvl w:val="0"/>
          <w:numId w:val="1"/>
        </w:numPr>
        <w:jc w:val="both"/>
        <w:rPr>
          <w:rFonts w:ascii="Rockwell" w:hAnsi="Rockwell"/>
        </w:rPr>
      </w:pPr>
      <w:r w:rsidRPr="00552319">
        <w:rPr>
          <w:rFonts w:ascii="Rockwell" w:hAnsi="Rockwell"/>
        </w:rPr>
        <w:t xml:space="preserve">20 db </w:t>
      </w:r>
      <w:proofErr w:type="gramStart"/>
      <w:r w:rsidRPr="00552319">
        <w:rPr>
          <w:rFonts w:ascii="Rockwell" w:hAnsi="Rockwell"/>
        </w:rPr>
        <w:t>A</w:t>
      </w:r>
      <w:proofErr w:type="gramEnd"/>
      <w:r w:rsidRPr="00552319">
        <w:rPr>
          <w:rFonts w:ascii="Rockwell" w:hAnsi="Rockwell"/>
        </w:rPr>
        <w:t>/4-es  színes fotókarton, benne fekete is</w:t>
      </w:r>
    </w:p>
    <w:p w:rsidR="00552319" w:rsidRPr="00552319" w:rsidRDefault="00552319" w:rsidP="00552319">
      <w:pPr>
        <w:pStyle w:val="Listaszerbekezds"/>
        <w:numPr>
          <w:ilvl w:val="0"/>
          <w:numId w:val="1"/>
        </w:numPr>
        <w:jc w:val="both"/>
        <w:rPr>
          <w:rFonts w:ascii="Rockwell" w:hAnsi="Rockwell"/>
        </w:rPr>
      </w:pPr>
      <w:r w:rsidRPr="00552319">
        <w:rPr>
          <w:rFonts w:ascii="Rockwell" w:hAnsi="Rockwell"/>
        </w:rPr>
        <w:t xml:space="preserve">10 db kemény </w:t>
      </w:r>
      <w:proofErr w:type="spellStart"/>
      <w:r w:rsidRPr="00552319">
        <w:rPr>
          <w:rFonts w:ascii="Rockwell" w:hAnsi="Rockwell"/>
        </w:rPr>
        <w:t>dipa</w:t>
      </w:r>
      <w:proofErr w:type="spellEnd"/>
    </w:p>
    <w:p w:rsidR="00552319" w:rsidRPr="00552319" w:rsidRDefault="00552319" w:rsidP="00552319">
      <w:pPr>
        <w:pStyle w:val="Listaszerbekezds"/>
        <w:numPr>
          <w:ilvl w:val="0"/>
          <w:numId w:val="1"/>
        </w:numPr>
        <w:jc w:val="both"/>
        <w:rPr>
          <w:rFonts w:ascii="Rockwell" w:hAnsi="Rockwell"/>
        </w:rPr>
      </w:pPr>
      <w:r w:rsidRPr="00552319">
        <w:rPr>
          <w:rFonts w:ascii="Rockwell" w:hAnsi="Rockwell"/>
        </w:rPr>
        <w:t>10 db hurkapálca</w:t>
      </w:r>
    </w:p>
    <w:p w:rsidR="00552319" w:rsidRPr="00552319" w:rsidRDefault="00552319" w:rsidP="00552319">
      <w:pPr>
        <w:pStyle w:val="Listaszerbekezds"/>
        <w:numPr>
          <w:ilvl w:val="0"/>
          <w:numId w:val="1"/>
        </w:numPr>
        <w:jc w:val="both"/>
        <w:rPr>
          <w:rFonts w:ascii="Rockwell" w:hAnsi="Rockwell"/>
        </w:rPr>
      </w:pPr>
      <w:r w:rsidRPr="00552319">
        <w:rPr>
          <w:rFonts w:ascii="Rockwell" w:hAnsi="Rockwell"/>
        </w:rPr>
        <w:t>20 db színes fénymásoló papír</w:t>
      </w:r>
    </w:p>
    <w:p w:rsidR="00552319" w:rsidRPr="00552319" w:rsidRDefault="00552319" w:rsidP="00552319">
      <w:pPr>
        <w:pStyle w:val="Listaszerbekezds"/>
        <w:numPr>
          <w:ilvl w:val="0"/>
          <w:numId w:val="1"/>
        </w:numPr>
        <w:jc w:val="both"/>
        <w:rPr>
          <w:rFonts w:ascii="Rockwell" w:hAnsi="Rockwell"/>
        </w:rPr>
      </w:pPr>
      <w:proofErr w:type="spellStart"/>
      <w:r w:rsidRPr="00552319">
        <w:rPr>
          <w:rFonts w:ascii="Rockwell" w:hAnsi="Rockwell"/>
        </w:rPr>
        <w:t>dekorgumi</w:t>
      </w:r>
      <w:proofErr w:type="spellEnd"/>
      <w:r w:rsidRPr="00552319">
        <w:rPr>
          <w:rFonts w:ascii="Rockwell" w:hAnsi="Rockwell"/>
        </w:rPr>
        <w:t xml:space="preserve"> (2-2db piros, zöld, fehér, barna, fekete, szürke, citromsárga, világoskék, 1-1-lila, rózsaszín, arany, ezüst csillámos)</w:t>
      </w:r>
    </w:p>
    <w:p w:rsidR="00552319" w:rsidRPr="00552319" w:rsidRDefault="00552319" w:rsidP="00552319">
      <w:r w:rsidRPr="00552319">
        <w:rPr>
          <w:rFonts w:ascii="Rockwell" w:hAnsi="Rockwell"/>
        </w:rPr>
        <w:t>Tolltartóba:</w:t>
      </w:r>
    </w:p>
    <w:p w:rsidR="00552319" w:rsidRPr="00552319" w:rsidRDefault="00552319" w:rsidP="00552319">
      <w:pPr>
        <w:pStyle w:val="Listaszerbekezds"/>
        <w:numPr>
          <w:ilvl w:val="0"/>
          <w:numId w:val="1"/>
        </w:numPr>
      </w:pPr>
      <w:r w:rsidRPr="00552319">
        <w:rPr>
          <w:rFonts w:ascii="Rockwell" w:hAnsi="Rockwell"/>
        </w:rPr>
        <w:t>4 db HB-s grafit ceruza</w:t>
      </w:r>
    </w:p>
    <w:p w:rsidR="00552319" w:rsidRPr="00552319" w:rsidRDefault="00552319" w:rsidP="00552319">
      <w:pPr>
        <w:pStyle w:val="Listaszerbekezds"/>
        <w:numPr>
          <w:ilvl w:val="0"/>
          <w:numId w:val="1"/>
        </w:numPr>
      </w:pPr>
      <w:r w:rsidRPr="00552319">
        <w:rPr>
          <w:rFonts w:ascii="Rockwell" w:hAnsi="Rockwell"/>
        </w:rPr>
        <w:t xml:space="preserve"> 1 db zöld  </w:t>
      </w:r>
    </w:p>
    <w:p w:rsidR="00552319" w:rsidRPr="00552319" w:rsidRDefault="00552319" w:rsidP="00552319">
      <w:pPr>
        <w:pStyle w:val="Listaszerbekezds"/>
        <w:numPr>
          <w:ilvl w:val="0"/>
          <w:numId w:val="1"/>
        </w:numPr>
      </w:pPr>
      <w:r w:rsidRPr="00552319">
        <w:rPr>
          <w:rFonts w:ascii="Rockwell" w:hAnsi="Rockwell"/>
        </w:rPr>
        <w:t>1 db piros-kék színes ceruza</w:t>
      </w:r>
    </w:p>
    <w:p w:rsidR="00552319" w:rsidRPr="00552319" w:rsidRDefault="00552319" w:rsidP="00552319">
      <w:pPr>
        <w:pStyle w:val="Listaszerbekezds"/>
        <w:numPr>
          <w:ilvl w:val="0"/>
          <w:numId w:val="1"/>
        </w:numPr>
      </w:pPr>
      <w:r w:rsidRPr="00552319">
        <w:rPr>
          <w:rFonts w:ascii="Rockwell" w:hAnsi="Rockwell"/>
        </w:rPr>
        <w:t>radír</w:t>
      </w:r>
    </w:p>
    <w:p w:rsidR="00643C92" w:rsidRPr="00552319" w:rsidRDefault="00552319" w:rsidP="00552319">
      <w:pPr>
        <w:pStyle w:val="Listaszerbekezds"/>
        <w:numPr>
          <w:ilvl w:val="0"/>
          <w:numId w:val="1"/>
        </w:numPr>
      </w:pPr>
      <w:r w:rsidRPr="00552319">
        <w:rPr>
          <w:rFonts w:ascii="Rockwell" w:hAnsi="Rockwell"/>
        </w:rPr>
        <w:t>egy tartályos ceruzahegyez</w:t>
      </w:r>
      <w:r w:rsidRPr="00552319">
        <w:rPr>
          <w:rFonts w:ascii="Cambria" w:hAnsi="Cambria" w:cs="Cambria"/>
        </w:rPr>
        <w:t>ő</w:t>
      </w:r>
    </w:p>
    <w:p w:rsidR="00552319" w:rsidRPr="00552319" w:rsidRDefault="00552319" w:rsidP="00552319">
      <w:pPr>
        <w:pStyle w:val="Listaszerbekezds"/>
        <w:numPr>
          <w:ilvl w:val="0"/>
          <w:numId w:val="1"/>
        </w:numPr>
      </w:pPr>
      <w:r w:rsidRPr="00552319">
        <w:rPr>
          <w:rFonts w:ascii="Rockwell" w:hAnsi="Rockwell"/>
        </w:rPr>
        <w:t>vonalzó</w:t>
      </w:r>
      <w:r w:rsidR="00C231F0">
        <w:rPr>
          <w:rFonts w:ascii="Rockwell" w:hAnsi="Rockwell"/>
        </w:rPr>
        <w:t xml:space="preserve"> (15 cm)</w:t>
      </w:r>
    </w:p>
    <w:p w:rsidR="00552319" w:rsidRPr="00552319" w:rsidRDefault="00552319" w:rsidP="00552319">
      <w:pPr>
        <w:pStyle w:val="Listaszerbekezds"/>
        <w:numPr>
          <w:ilvl w:val="0"/>
          <w:numId w:val="1"/>
        </w:numPr>
      </w:pPr>
      <w:r w:rsidRPr="00552319">
        <w:rPr>
          <w:rFonts w:ascii="Rockwell" w:hAnsi="Rockwell"/>
        </w:rPr>
        <w:t>színesceruza</w:t>
      </w:r>
    </w:p>
    <w:p w:rsidR="00552319" w:rsidRPr="00552319" w:rsidRDefault="00552319" w:rsidP="00552319">
      <w:r w:rsidRPr="00552319">
        <w:rPr>
          <w:rFonts w:ascii="Rockwell" w:hAnsi="Rockwell"/>
        </w:rPr>
        <w:t xml:space="preserve">Könyvajánló: </w:t>
      </w:r>
    </w:p>
    <w:p w:rsidR="00552319" w:rsidRPr="00552319" w:rsidRDefault="00552319" w:rsidP="00552319">
      <w:pPr>
        <w:rPr>
          <w:rFonts w:ascii="Rockwell" w:hAnsi="Rockwell"/>
        </w:rPr>
      </w:pPr>
      <w:r w:rsidRPr="00552319">
        <w:rPr>
          <w:rFonts w:ascii="Rockwell" w:hAnsi="Rockwell"/>
        </w:rPr>
        <w:t>Fés</w:t>
      </w:r>
      <w:r w:rsidRPr="00552319">
        <w:rPr>
          <w:rFonts w:ascii="Cambria" w:hAnsi="Cambria" w:cs="Cambria"/>
        </w:rPr>
        <w:t>ű</w:t>
      </w:r>
      <w:r w:rsidRPr="00552319">
        <w:rPr>
          <w:rFonts w:ascii="Rockwell" w:hAnsi="Rockwell"/>
        </w:rPr>
        <w:t xml:space="preserve">s </w:t>
      </w:r>
      <w:r w:rsidRPr="00552319">
        <w:rPr>
          <w:rFonts w:ascii="Rockwell" w:hAnsi="Rockwell" w:cs="Rockwell"/>
        </w:rPr>
        <w:t>É</w:t>
      </w:r>
      <w:r w:rsidRPr="00552319">
        <w:rPr>
          <w:rFonts w:ascii="Rockwell" w:hAnsi="Rockwell"/>
        </w:rPr>
        <w:t>va: Csupaf</w:t>
      </w:r>
      <w:r w:rsidRPr="00552319">
        <w:rPr>
          <w:rFonts w:ascii="Rockwell" w:hAnsi="Rockwell" w:cs="Rockwell"/>
        </w:rPr>
        <w:t>ü</w:t>
      </w:r>
      <w:r w:rsidRPr="00552319">
        <w:rPr>
          <w:rFonts w:ascii="Rockwell" w:hAnsi="Rockwell"/>
        </w:rPr>
        <w:t>l 22 mes</w:t>
      </w:r>
      <w:r w:rsidRPr="00552319">
        <w:rPr>
          <w:rFonts w:ascii="Rockwell" w:hAnsi="Rockwell" w:cs="Rockwell"/>
        </w:rPr>
        <w:t>é</w:t>
      </w:r>
      <w:r w:rsidRPr="00552319">
        <w:rPr>
          <w:rFonts w:ascii="Rockwell" w:hAnsi="Rockwell"/>
        </w:rPr>
        <w:t>je</w:t>
      </w:r>
    </w:p>
    <w:p w:rsidR="00552319" w:rsidRPr="00552319" w:rsidRDefault="00552319" w:rsidP="00552319">
      <w:pPr>
        <w:rPr>
          <w:rFonts w:ascii="Rockwell" w:hAnsi="Rockwell"/>
        </w:rPr>
      </w:pPr>
      <w:r w:rsidRPr="00552319">
        <w:rPr>
          <w:rFonts w:ascii="Rockwell" w:hAnsi="Rockwell"/>
        </w:rPr>
        <w:t>Csukás István: A téli tücsök meséi</w:t>
      </w:r>
    </w:p>
    <w:p w:rsidR="00552319" w:rsidRPr="00552319" w:rsidRDefault="00552319" w:rsidP="00552319">
      <w:pPr>
        <w:rPr>
          <w:rFonts w:ascii="Rockwell" w:hAnsi="Rockwell"/>
        </w:rPr>
      </w:pPr>
      <w:r w:rsidRPr="00552319">
        <w:rPr>
          <w:rFonts w:ascii="Rockwell" w:hAnsi="Rockwell"/>
        </w:rPr>
        <w:t xml:space="preserve">Benedek Elek: </w:t>
      </w:r>
      <w:proofErr w:type="spellStart"/>
      <w:r w:rsidRPr="00552319">
        <w:rPr>
          <w:rFonts w:ascii="Rockwell" w:hAnsi="Rockwell"/>
        </w:rPr>
        <w:t>Szélike</w:t>
      </w:r>
      <w:proofErr w:type="spellEnd"/>
      <w:r>
        <w:rPr>
          <w:rFonts w:ascii="Rockwell" w:hAnsi="Rockwell"/>
        </w:rPr>
        <w:t xml:space="preserve"> királykisasszony</w:t>
      </w:r>
    </w:p>
    <w:p w:rsidR="00552319" w:rsidRPr="00552319" w:rsidRDefault="00552319" w:rsidP="00552319">
      <w:pPr>
        <w:rPr>
          <w:rFonts w:ascii="Rockwell" w:hAnsi="Rockwell"/>
        </w:rPr>
      </w:pPr>
      <w:r w:rsidRPr="00552319">
        <w:rPr>
          <w:rFonts w:ascii="Rockwell" w:hAnsi="Rockwell"/>
        </w:rPr>
        <w:t>Fés</w:t>
      </w:r>
      <w:r w:rsidRPr="00552319">
        <w:rPr>
          <w:rFonts w:ascii="Cambria" w:hAnsi="Cambria" w:cs="Cambria"/>
        </w:rPr>
        <w:t>ű</w:t>
      </w:r>
      <w:r w:rsidRPr="00552319">
        <w:rPr>
          <w:rFonts w:ascii="Rockwell" w:hAnsi="Rockwell"/>
        </w:rPr>
        <w:t xml:space="preserve">s </w:t>
      </w:r>
      <w:r w:rsidRPr="00552319">
        <w:rPr>
          <w:rFonts w:ascii="Rockwell" w:hAnsi="Rockwell" w:cs="Rockwell"/>
        </w:rPr>
        <w:t>É</w:t>
      </w:r>
      <w:r w:rsidRPr="00552319">
        <w:rPr>
          <w:rFonts w:ascii="Rockwell" w:hAnsi="Rockwell"/>
        </w:rPr>
        <w:t xml:space="preserve">va: </w:t>
      </w:r>
      <w:proofErr w:type="spellStart"/>
      <w:r w:rsidRPr="00552319">
        <w:rPr>
          <w:rFonts w:ascii="Rockwell" w:hAnsi="Rockwell"/>
        </w:rPr>
        <w:t>Mirr-Murr</w:t>
      </w:r>
      <w:proofErr w:type="spellEnd"/>
      <w:r w:rsidRPr="00552319">
        <w:rPr>
          <w:rFonts w:ascii="Rockwell" w:hAnsi="Rockwell"/>
        </w:rPr>
        <w:t xml:space="preserve"> kalandjai</w:t>
      </w:r>
    </w:p>
    <w:p w:rsidR="00552319" w:rsidRPr="00552319" w:rsidRDefault="00552319">
      <w:pPr>
        <w:rPr>
          <w:rFonts w:ascii="Rockwell" w:hAnsi="Rockwell"/>
        </w:rPr>
      </w:pPr>
      <w:r w:rsidRPr="00552319">
        <w:rPr>
          <w:rFonts w:ascii="Rockwell" w:hAnsi="Rockwell"/>
        </w:rPr>
        <w:t>Tersánszky Józsi Jen</w:t>
      </w:r>
      <w:r w:rsidRPr="00552319">
        <w:rPr>
          <w:rFonts w:ascii="Cambria" w:hAnsi="Cambria" w:cs="Cambria"/>
        </w:rPr>
        <w:t>ő</w:t>
      </w:r>
      <w:r w:rsidRPr="00552319">
        <w:rPr>
          <w:rFonts w:ascii="Rockwell" w:hAnsi="Rockwell"/>
        </w:rPr>
        <w:t>: Misi m</w:t>
      </w:r>
      <w:r w:rsidRPr="00552319">
        <w:rPr>
          <w:rFonts w:ascii="Rockwell" w:hAnsi="Rockwell" w:cs="Rockwell"/>
        </w:rPr>
        <w:t>ó</w:t>
      </w:r>
      <w:r w:rsidRPr="00552319">
        <w:rPr>
          <w:rFonts w:ascii="Rockwell" w:hAnsi="Rockwell"/>
        </w:rPr>
        <w:t>kus kalandjai</w:t>
      </w:r>
    </w:p>
    <w:sectPr w:rsidR="00552319" w:rsidRPr="0055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77EAB"/>
    <w:multiLevelType w:val="hybridMultilevel"/>
    <w:tmpl w:val="549C3BCC"/>
    <w:lvl w:ilvl="0" w:tplc="CD326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3F48"/>
    <w:multiLevelType w:val="hybridMultilevel"/>
    <w:tmpl w:val="A3F214D2"/>
    <w:lvl w:ilvl="0" w:tplc="CD326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19"/>
    <w:rsid w:val="00203337"/>
    <w:rsid w:val="00552319"/>
    <w:rsid w:val="00643C92"/>
    <w:rsid w:val="00C231F0"/>
    <w:rsid w:val="00E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9D98"/>
  <w15:chartTrackingRefBased/>
  <w15:docId w15:val="{59FD5F7E-B38F-4987-AD11-DC2DDE64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23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319"/>
    <w:pPr>
      <w:spacing w:after="200" w:line="276" w:lineRule="auto"/>
      <w:ind w:left="720"/>
      <w:contextualSpacing/>
    </w:pPr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 2</dc:creator>
  <cp:keywords/>
  <dc:description/>
  <cp:lastModifiedBy>Tanári 2</cp:lastModifiedBy>
  <cp:revision>2</cp:revision>
  <dcterms:created xsi:type="dcterms:W3CDTF">2024-06-25T13:46:00Z</dcterms:created>
  <dcterms:modified xsi:type="dcterms:W3CDTF">2024-06-25T13:46:00Z</dcterms:modified>
</cp:coreProperties>
</file>